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23.4.2025 keskiviikko</w:t>
      </w:r>
    </w:p>
    <w:p>
      <w:pPr>
        <w:pStyle w:val="Heading1"/>
      </w:pPr>
      <w:r>
        <w:t>23.4.2025-24.4.2025</w:t>
      </w:r>
    </w:p>
    <w:p>
      <w:pPr>
        <w:pStyle w:val="Heading2"/>
      </w:pPr>
      <w:r>
        <w:t>16:30-00:00 Keskiviikon Kulissikierros</w:t>
      </w:r>
    </w:p>
    <w:p>
      <w:r>
        <w:t>Tervetuloa tutustumaan peruskorjattuun yli 50-vuotiaaseen teatteritaloon sekä kurkistamaan kulissien taakse.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