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13.9.2025-14.9.2025</w:t>
      </w:r>
    </w:p>
    <w:p>
      <w:pPr>
        <w:pStyle w:val="Heading1"/>
      </w:pPr>
      <w:r>
        <w:t>13.9.2025-14.9.2025</w:t>
      </w:r>
    </w:p>
    <w:p>
      <w:pPr>
        <w:pStyle w:val="Heading2"/>
      </w:pPr>
      <w:r>
        <w:t>13:00-00:00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