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29.4.2025 tiistai</w:t>
      </w:r>
    </w:p>
    <w:p>
      <w:pPr>
        <w:pStyle w:val="Heading1"/>
      </w:pPr>
      <w:r>
        <w:t>29.4.2025-30.4.2025</w:t>
      </w:r>
    </w:p>
    <w:p>
      <w:pPr>
        <w:pStyle w:val="Heading2"/>
      </w:pPr>
      <w:r>
        <w:t>18:30-00:00 Kaunotar Ja Hirviöt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