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29.4.2025-30.4.2025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