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25.9.2025 torstai</w:t>
      </w:r>
    </w:p>
    <w:p>
      <w:pPr>
        <w:pStyle w:val="Heading1"/>
      </w:pPr>
      <w:r>
        <w:t>25.9.2025-26.9.2025</w:t>
      </w:r>
    </w:p>
    <w:p>
      <w:pPr>
        <w:pStyle w:val="Heading2"/>
      </w:pPr>
      <w:r>
        <w:t>18:30-00:00 Kuka Kaappasi Auringon Ensi-Ilta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