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18:30-00:00 Kuningatarnäytelmä Ennakko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