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27.8.2025 keskiviikko</w:t>
      </w:r>
    </w:p>
    <w:p>
      <w:pPr>
        <w:pStyle w:val="Heading1"/>
      </w:pPr>
      <w:r>
        <w:t>27.8.2025-28.8.2025</w:t>
      </w:r>
    </w:p>
    <w:p>
      <w:pPr>
        <w:pStyle w:val="Heading2"/>
      </w:pPr>
      <w:r>
        <w:t>18:30-00:00 Kuningatarnäytelmä Ennakko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