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16.9.2025 tiistai</w:t>
      </w:r>
    </w:p>
    <w:p>
      <w:pPr>
        <w:pStyle w:val="Heading1"/>
      </w:pPr>
      <w:r>
        <w:t>16.9.2025-17.9.2025</w:t>
      </w:r>
    </w:p>
    <w:p>
      <w:pPr>
        <w:pStyle w:val="Heading2"/>
      </w:pPr>
      <w:r>
        <w:t>18:30-00:00 Strömsö</w:t>
      </w:r>
    </w:p>
    <w:p>
      <w:r>
        <w:t>Red Nose Company STRÖMSÖ • Premiär 13.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