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7.4.2026-8.4.2026</w:t>
      </w:r>
    </w:p>
    <w:p>
      <w:pPr>
        <w:pStyle w:val="Heading1"/>
      </w:pPr>
      <w:r>
        <w:t>7.4.2026-8.4.2026</w:t>
      </w:r>
    </w:p>
    <w:p>
      <w:pPr>
        <w:pStyle w:val="Heading2"/>
      </w:pPr>
      <w:r>
        <w:t>18:30-00:00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