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3.2.2026 tiistai</w:t>
      </w:r>
    </w:p>
    <w:p>
      <w:pPr>
        <w:pStyle w:val="Heading1"/>
      </w:pPr>
      <w:r>
        <w:t>3.2.2026-4.2.2026</w:t>
      </w:r>
    </w:p>
    <w:p>
      <w:pPr>
        <w:pStyle w:val="Heading2"/>
      </w:pPr>
      <w:r>
        <w:t>18:30-00:00 Komedia Pankkiryöstöstä Ennakko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