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21.4.2026 tiistai</w:t>
      </w:r>
    </w:p>
    <w:p>
      <w:pPr>
        <w:pStyle w:val="Heading1"/>
      </w:pPr>
      <w:r>
        <w:t>21.4.2026-22.4.2026</w:t>
      </w:r>
    </w:p>
    <w:p>
      <w:pPr>
        <w:pStyle w:val="Heading2"/>
      </w:pPr>
      <w:r>
        <w:t>18:30-00:00 Somatic Sitcom Ensi-Ilta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