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20.1.2026 tiistai</w:t>
      </w:r>
    </w:p>
    <w:p>
      <w:pPr>
        <w:pStyle w:val="Heading1"/>
      </w:pPr>
      <w:r>
        <w:t>20.1.2026-21.1.2026</w:t>
      </w:r>
    </w:p>
    <w:p>
      <w:pPr>
        <w:pStyle w:val="Heading2"/>
      </w:pPr>
      <w:r>
        <w:t>09:30-00:00 Esteetön Kulissikierros</w:t>
      </w:r>
    </w:p>
    <w:p>
      <w:r>
        <w:t>Esteetön kulissikierros Esteettömällä kulissikierroksella pääset tutustumaan kulissien taakse pyörätuolilla.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