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7.10.2026-8.10.2026</w:t>
      </w:r>
    </w:p>
    <w:p>
      <w:pPr>
        <w:pStyle w:val="Heading1"/>
      </w:pPr>
      <w:r>
        <w:t>7.10.2026-8.10.2026</w:t>
      </w:r>
    </w:p>
    <w:p>
      <w:pPr>
        <w:pStyle w:val="Heading2"/>
      </w:pPr>
      <w:r>
        <w:t>13:00-00:00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