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3.9.2026 torstai</w:t>
      </w:r>
    </w:p>
    <w:p>
      <w:pPr>
        <w:pStyle w:val="Heading1"/>
      </w:pPr>
      <w:r>
        <w:t>3.9.2026-4.9.2026</w:t>
      </w:r>
    </w:p>
    <w:p>
      <w:pPr>
        <w:pStyle w:val="Heading2"/>
      </w:pPr>
      <w:r>
        <w:t>18:30-00:00 De Obehöriga Förhandsföreställning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