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Yrjönkatu 30, 00100, Helsinki</w:t>
      </w:r>
    </w:p>
    <w:p>
      <w:r>
        <w:t>14.11.2026-15.11.2026</w:t>
      </w:r>
    </w:p>
    <w:p>
      <w:pPr>
        <w:pStyle w:val="Heading1"/>
      </w:pPr>
      <w:r>
        <w:t>14.11.2026-15.11.2026</w:t>
      </w:r>
    </w:p>
    <w:p>
      <w:pPr>
        <w:pStyle w:val="Heading2"/>
      </w:pPr>
      <w:r>
        <w:t>13:00-00:00 När Baba Faller I Poolen Är Kl. 23.47</w:t>
      </w:r>
    </w:p>
    <w:p>
      <w:r>
        <w:t>Astrid Menasanch Tobieson NÄR BABA FALLER I POOLEN ÄR KL.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