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5.12.2026-6.12.2026</w:t>
      </w:r>
    </w:p>
    <w:p>
      <w:pPr>
        <w:pStyle w:val="Heading1"/>
      </w:pPr>
      <w:r>
        <w:t>5.12.2026-6.12.2026</w:t>
      </w:r>
    </w:p>
    <w:p>
      <w:pPr>
        <w:pStyle w:val="Heading2"/>
      </w:pPr>
      <w:r>
        <w:t>12:00-00:00 Liisa Pelimaassa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