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17.3.2025 maanantai</w:t>
      </w:r>
    </w:p>
    <w:p>
      <w:pPr>
        <w:pStyle w:val="Heading1"/>
      </w:pPr>
      <w:r>
        <w:t>17.3.2025-1.7.2025</w:t>
      </w:r>
    </w:p>
    <w:p>
      <w:pPr>
        <w:pStyle w:val="Heading2"/>
      </w:pPr>
      <w:r>
        <w:t>Kokemusasiantuntija</w:t>
      </w:r>
    </w:p>
    <w:p>
      <w:r>
        <w:t>Vi testar.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