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Työpajankatu 8, 00580, Helsinki</w:t>
      </w:r>
    </w:p>
    <w:p>
      <w:r>
        <w:t>20.3.2025 torstai</w:t>
      </w:r>
    </w:p>
    <w:p>
      <w:pPr>
        <w:pStyle w:val="Heading1"/>
      </w:pPr>
      <w:r>
        <w:t>20.3.2025-1.6.2025</w:t>
      </w:r>
    </w:p>
    <w:p>
      <w:pPr>
        <w:pStyle w:val="Heading2"/>
      </w:pPr>
      <w:r>
        <w:t>Kokemusasiantuntija</w:t>
      </w:r>
    </w:p>
    <w:p>
      <w:r>
        <w:t>Testataan toiminnallisuuksia.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