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86, Helsinki</w:t>
      </w:r>
    </w:p>
    <w:p>
      <w:r>
        <w:t>12.2.2025 keskiviikko</w:t>
      </w:r>
    </w:p>
    <w:p>
      <w:pPr>
        <w:pStyle w:val="Heading1"/>
      </w:pPr>
      <w:r>
        <w:t>12.2.2025-13.3.2025</w:t>
      </w:r>
    </w:p>
    <w:p>
      <w:pPr>
        <w:pStyle w:val="Heading2"/>
      </w:pPr>
      <w:r>
        <w:t>yrityksen harjoittelija</w:t>
      </w:r>
    </w:p>
    <w:p>
      <w:r>
        <w:t>Harjoittelija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